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A19AA4" w14:textId="5B4923D7" w:rsidR="00D840BE" w:rsidRPr="000F4E53" w:rsidRDefault="00AE178E" w:rsidP="000F4E53">
      <w:pPr>
        <w:pStyle w:val="Zkladntext"/>
        <w:spacing w:before="71"/>
        <w:ind w:left="3048" w:right="3067"/>
        <w:jc w:val="both"/>
      </w:pPr>
      <w:r w:rsidRPr="000F4E53">
        <w:t>INFORMAČNÝ LIST PREDMETU</w:t>
      </w:r>
    </w:p>
    <w:p w14:paraId="1CDC8D9C" w14:textId="55619C56" w:rsidR="00D840BE" w:rsidRPr="000F4E53" w:rsidRDefault="00D840BE" w:rsidP="000F4E53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803"/>
      </w:tblGrid>
      <w:tr w:rsidR="00D840BE" w:rsidRPr="000F4E53" w14:paraId="071546AE" w14:textId="77777777">
        <w:trPr>
          <w:trHeight w:val="387"/>
        </w:trPr>
        <w:tc>
          <w:tcPr>
            <w:tcW w:w="9638" w:type="dxa"/>
            <w:gridSpan w:val="2"/>
          </w:tcPr>
          <w:p w14:paraId="54316C51" w14:textId="77777777" w:rsidR="00D840BE" w:rsidRPr="000F4E53" w:rsidRDefault="00AE178E" w:rsidP="000F4E53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0F4E53">
              <w:rPr>
                <w:b/>
                <w:sz w:val="24"/>
                <w:szCs w:val="24"/>
              </w:rPr>
              <w:t xml:space="preserve">Vysoká škola: </w:t>
            </w:r>
            <w:r w:rsidRPr="000F4E53">
              <w:rPr>
                <w:sz w:val="24"/>
                <w:szCs w:val="24"/>
              </w:rPr>
              <w:t>KATOLÍCKA UNIVERZITA V RUŽOMBERKU</w:t>
            </w:r>
          </w:p>
        </w:tc>
      </w:tr>
      <w:tr w:rsidR="00D840BE" w:rsidRPr="000F4E53" w14:paraId="39BDC1B2" w14:textId="77777777">
        <w:trPr>
          <w:trHeight w:val="388"/>
        </w:trPr>
        <w:tc>
          <w:tcPr>
            <w:tcW w:w="9638" w:type="dxa"/>
            <w:gridSpan w:val="2"/>
          </w:tcPr>
          <w:p w14:paraId="56454039" w14:textId="77777777" w:rsidR="00D840BE" w:rsidRPr="000F4E53" w:rsidRDefault="00AE178E" w:rsidP="000F4E53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0F4E53">
              <w:rPr>
                <w:b/>
                <w:sz w:val="24"/>
                <w:szCs w:val="24"/>
              </w:rPr>
              <w:t xml:space="preserve">Fakulta: </w:t>
            </w:r>
            <w:r w:rsidRPr="000F4E53">
              <w:rPr>
                <w:sz w:val="24"/>
                <w:szCs w:val="24"/>
              </w:rPr>
              <w:t>Teologická fakulta</w:t>
            </w:r>
          </w:p>
        </w:tc>
      </w:tr>
      <w:tr w:rsidR="00D840BE" w:rsidRPr="000F4E53" w14:paraId="51C8B136" w14:textId="77777777">
        <w:trPr>
          <w:trHeight w:val="670"/>
        </w:trPr>
        <w:tc>
          <w:tcPr>
            <w:tcW w:w="2835" w:type="dxa"/>
          </w:tcPr>
          <w:p w14:paraId="3FBC8E39" w14:textId="77777777" w:rsidR="00D840BE" w:rsidRPr="000F4E53" w:rsidRDefault="00AE178E" w:rsidP="000F4E53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 w:rsidRPr="000F4E53">
              <w:rPr>
                <w:b/>
                <w:sz w:val="24"/>
                <w:szCs w:val="24"/>
              </w:rPr>
              <w:t xml:space="preserve">Kód predmetu: </w:t>
            </w:r>
            <w:r w:rsidRPr="000F4E53">
              <w:rPr>
                <w:sz w:val="24"/>
                <w:szCs w:val="24"/>
              </w:rPr>
              <w:t>TSSP/ Sup1/15</w:t>
            </w:r>
          </w:p>
        </w:tc>
        <w:tc>
          <w:tcPr>
            <w:tcW w:w="6803" w:type="dxa"/>
            <w:tcBorders>
              <w:bottom w:val="single" w:sz="12" w:space="0" w:color="000000"/>
            </w:tcBorders>
          </w:tcPr>
          <w:p w14:paraId="3FA90244" w14:textId="77777777" w:rsidR="00D840BE" w:rsidRPr="000F4E53" w:rsidRDefault="00AE178E" w:rsidP="000F4E53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0F4E53">
              <w:rPr>
                <w:b/>
                <w:sz w:val="24"/>
                <w:szCs w:val="24"/>
              </w:rPr>
              <w:t xml:space="preserve">Názov predmetu: </w:t>
            </w:r>
            <w:r w:rsidRPr="000F4E53">
              <w:rPr>
                <w:sz w:val="24"/>
                <w:szCs w:val="24"/>
              </w:rPr>
              <w:t>Supervízia - individuálna</w:t>
            </w:r>
          </w:p>
        </w:tc>
      </w:tr>
      <w:tr w:rsidR="00D840BE" w:rsidRPr="000F4E53" w14:paraId="6F004FA4" w14:textId="77777777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1B433B89" w14:textId="77777777" w:rsidR="00D840BE" w:rsidRPr="000F4E53" w:rsidRDefault="00AE178E" w:rsidP="000F4E53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0F4E53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6375BEB8" w14:textId="10EA5656" w:rsidR="00A866A6" w:rsidRPr="000F4E53" w:rsidRDefault="00A866A6" w:rsidP="000F4E53">
            <w:pPr>
              <w:jc w:val="both"/>
              <w:rPr>
                <w:rFonts w:eastAsia="MS Mincho"/>
                <w:sz w:val="24"/>
                <w:szCs w:val="24"/>
              </w:rPr>
            </w:pPr>
            <w:r w:rsidRPr="000F4E53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0F4E53">
              <w:rPr>
                <w:rFonts w:eastAsia="MS Mincho"/>
                <w:sz w:val="24"/>
                <w:szCs w:val="24"/>
              </w:rPr>
              <w:t>Povinný predmet</w:t>
            </w:r>
          </w:p>
          <w:p w14:paraId="7D4FC537" w14:textId="11A06F0D" w:rsidR="00D840BE" w:rsidRPr="000F4E53" w:rsidRDefault="00AE178E" w:rsidP="000F4E5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F4E53">
              <w:rPr>
                <w:b/>
                <w:sz w:val="24"/>
                <w:szCs w:val="24"/>
              </w:rPr>
              <w:t xml:space="preserve">Forma výučby: </w:t>
            </w:r>
            <w:r w:rsidRPr="000F4E53">
              <w:rPr>
                <w:sz w:val="24"/>
                <w:szCs w:val="24"/>
              </w:rPr>
              <w:t xml:space="preserve">Prednáška / </w:t>
            </w:r>
            <w:r w:rsidR="00A866A6" w:rsidRPr="000F4E53">
              <w:rPr>
                <w:sz w:val="24"/>
                <w:szCs w:val="24"/>
              </w:rPr>
              <w:t>Seminár</w:t>
            </w:r>
          </w:p>
          <w:p w14:paraId="784DD600" w14:textId="77777777" w:rsidR="00D840BE" w:rsidRPr="000F4E53" w:rsidRDefault="00AE178E" w:rsidP="000F4E53">
            <w:pPr>
              <w:pStyle w:val="TableParagraph"/>
              <w:tabs>
                <w:tab w:val="left" w:pos="2277"/>
              </w:tabs>
              <w:spacing w:line="249" w:lineRule="auto"/>
              <w:ind w:left="0" w:right="4692"/>
              <w:jc w:val="both"/>
              <w:rPr>
                <w:sz w:val="24"/>
                <w:szCs w:val="24"/>
              </w:rPr>
            </w:pPr>
            <w:r w:rsidRPr="000F4E53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Pr="000F4E53">
              <w:rPr>
                <w:sz w:val="24"/>
                <w:szCs w:val="24"/>
              </w:rPr>
              <w:t>1</w:t>
            </w:r>
            <w:r w:rsidRPr="000F4E53">
              <w:rPr>
                <w:spacing w:val="-1"/>
                <w:sz w:val="24"/>
                <w:szCs w:val="24"/>
              </w:rPr>
              <w:t xml:space="preserve"> </w:t>
            </w:r>
            <w:r w:rsidRPr="000F4E53">
              <w:rPr>
                <w:sz w:val="24"/>
                <w:szCs w:val="24"/>
              </w:rPr>
              <w:t>/</w:t>
            </w:r>
            <w:r w:rsidRPr="000F4E53">
              <w:rPr>
                <w:spacing w:val="-2"/>
                <w:sz w:val="24"/>
                <w:szCs w:val="24"/>
              </w:rPr>
              <w:t xml:space="preserve"> </w:t>
            </w:r>
            <w:r w:rsidRPr="000F4E53">
              <w:rPr>
                <w:sz w:val="24"/>
                <w:szCs w:val="24"/>
              </w:rPr>
              <w:t>1</w:t>
            </w:r>
            <w:r w:rsidRPr="000F4E53">
              <w:rPr>
                <w:sz w:val="24"/>
                <w:szCs w:val="24"/>
              </w:rPr>
              <w:tab/>
            </w:r>
            <w:r w:rsidRPr="000F4E53">
              <w:rPr>
                <w:b/>
                <w:sz w:val="24"/>
                <w:szCs w:val="24"/>
              </w:rPr>
              <w:t xml:space="preserve">Za obdobie štúdia: </w:t>
            </w:r>
            <w:r w:rsidRPr="000F4E53">
              <w:rPr>
                <w:sz w:val="24"/>
                <w:szCs w:val="24"/>
              </w:rPr>
              <w:t>13 /</w:t>
            </w:r>
            <w:r w:rsidRPr="000F4E53">
              <w:rPr>
                <w:spacing w:val="-9"/>
                <w:sz w:val="24"/>
                <w:szCs w:val="24"/>
              </w:rPr>
              <w:t xml:space="preserve"> </w:t>
            </w:r>
            <w:r w:rsidRPr="000F4E53">
              <w:rPr>
                <w:sz w:val="24"/>
                <w:szCs w:val="24"/>
              </w:rPr>
              <w:t>13</w:t>
            </w:r>
          </w:p>
          <w:p w14:paraId="5D17A420" w14:textId="65642F9E" w:rsidR="00D840BE" w:rsidRPr="000F4E53" w:rsidRDefault="00AE178E" w:rsidP="000F4E53">
            <w:pPr>
              <w:pStyle w:val="TableParagraph"/>
              <w:spacing w:before="2" w:line="249" w:lineRule="auto"/>
              <w:ind w:left="0"/>
              <w:jc w:val="both"/>
              <w:rPr>
                <w:sz w:val="24"/>
                <w:szCs w:val="24"/>
              </w:rPr>
            </w:pPr>
            <w:r w:rsidRPr="000F4E53">
              <w:rPr>
                <w:b/>
                <w:sz w:val="24"/>
                <w:szCs w:val="24"/>
              </w:rPr>
              <w:t xml:space="preserve">Metóda štúdia: </w:t>
            </w:r>
            <w:r w:rsidRPr="000F4E53">
              <w:rPr>
                <w:sz w:val="24"/>
                <w:szCs w:val="24"/>
              </w:rPr>
              <w:t xml:space="preserve">prezenčná </w:t>
            </w:r>
          </w:p>
        </w:tc>
      </w:tr>
      <w:tr w:rsidR="00D840BE" w:rsidRPr="000F4E53" w14:paraId="6F6ACEC2" w14:textId="77777777">
        <w:trPr>
          <w:trHeight w:val="387"/>
        </w:trPr>
        <w:tc>
          <w:tcPr>
            <w:tcW w:w="2835" w:type="dxa"/>
          </w:tcPr>
          <w:p w14:paraId="79FC359E" w14:textId="77777777" w:rsidR="00D840BE" w:rsidRPr="000F4E53" w:rsidRDefault="00AE178E" w:rsidP="000F4E53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0F4E53">
              <w:rPr>
                <w:b/>
                <w:sz w:val="24"/>
                <w:szCs w:val="24"/>
              </w:rPr>
              <w:t xml:space="preserve">Počet kreditov: </w:t>
            </w:r>
            <w:r w:rsidRPr="000F4E53">
              <w:rPr>
                <w:sz w:val="24"/>
                <w:szCs w:val="24"/>
              </w:rPr>
              <w:t>2</w:t>
            </w:r>
          </w:p>
        </w:tc>
        <w:tc>
          <w:tcPr>
            <w:tcW w:w="6803" w:type="dxa"/>
          </w:tcPr>
          <w:p w14:paraId="5BA1F618" w14:textId="77777777" w:rsidR="00D840BE" w:rsidRPr="000F4E53" w:rsidRDefault="00AE178E" w:rsidP="000F4E53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0F4E53">
              <w:rPr>
                <w:b/>
                <w:sz w:val="24"/>
                <w:szCs w:val="24"/>
              </w:rPr>
              <w:t xml:space="preserve">Pracovná záťaž: </w:t>
            </w:r>
            <w:r w:rsidRPr="000F4E53">
              <w:rPr>
                <w:sz w:val="24"/>
                <w:szCs w:val="24"/>
              </w:rPr>
              <w:t>50 hodín</w:t>
            </w:r>
          </w:p>
        </w:tc>
      </w:tr>
      <w:tr w:rsidR="00D840BE" w:rsidRPr="000F4E53" w14:paraId="3BC2F2ED" w14:textId="77777777">
        <w:trPr>
          <w:trHeight w:val="388"/>
        </w:trPr>
        <w:tc>
          <w:tcPr>
            <w:tcW w:w="9638" w:type="dxa"/>
            <w:gridSpan w:val="2"/>
          </w:tcPr>
          <w:p w14:paraId="6F8AD2B9" w14:textId="42A714AD" w:rsidR="00D840BE" w:rsidRPr="000F4E53" w:rsidRDefault="00AE178E" w:rsidP="000F4E53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0F4E53">
              <w:rPr>
                <w:b/>
                <w:sz w:val="24"/>
                <w:szCs w:val="24"/>
              </w:rPr>
              <w:t xml:space="preserve">Odporúčaný semester/trimester štúdia: </w:t>
            </w:r>
            <w:bookmarkStart w:id="0" w:name="_GoBack"/>
            <w:r w:rsidR="00D06F8C" w:rsidRPr="00D06F8C">
              <w:rPr>
                <w:sz w:val="24"/>
                <w:szCs w:val="24"/>
              </w:rPr>
              <w:t>1.</w:t>
            </w:r>
            <w:bookmarkEnd w:id="0"/>
          </w:p>
        </w:tc>
      </w:tr>
      <w:tr w:rsidR="00D840BE" w:rsidRPr="000F4E53" w14:paraId="0F4D9F3E" w14:textId="77777777">
        <w:trPr>
          <w:trHeight w:val="388"/>
        </w:trPr>
        <w:tc>
          <w:tcPr>
            <w:tcW w:w="9638" w:type="dxa"/>
            <w:gridSpan w:val="2"/>
          </w:tcPr>
          <w:p w14:paraId="40EE4158" w14:textId="77777777" w:rsidR="00D840BE" w:rsidRPr="000F4E53" w:rsidRDefault="00AE178E" w:rsidP="000F4E53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0F4E53">
              <w:rPr>
                <w:b/>
                <w:sz w:val="24"/>
                <w:szCs w:val="24"/>
              </w:rPr>
              <w:t xml:space="preserve">Stupeň štúdia: </w:t>
            </w:r>
            <w:r w:rsidRPr="000F4E53">
              <w:rPr>
                <w:sz w:val="24"/>
                <w:szCs w:val="24"/>
              </w:rPr>
              <w:t>II.</w:t>
            </w:r>
          </w:p>
        </w:tc>
      </w:tr>
      <w:tr w:rsidR="00D840BE" w:rsidRPr="000F4E53" w14:paraId="2B9C9172" w14:textId="77777777">
        <w:trPr>
          <w:trHeight w:val="382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2FE2D1EF" w14:textId="77777777" w:rsidR="00D840BE" w:rsidRPr="000F4E53" w:rsidRDefault="00AE178E" w:rsidP="000F4E53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0F4E53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D840BE" w:rsidRPr="000F4E53" w14:paraId="6E190117" w14:textId="77777777">
        <w:trPr>
          <w:trHeight w:val="1242"/>
        </w:trPr>
        <w:tc>
          <w:tcPr>
            <w:tcW w:w="963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3084912A" w14:textId="77777777" w:rsidR="00D840BE" w:rsidRPr="000F4E53" w:rsidRDefault="00AE178E" w:rsidP="000F4E53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0F4E53">
              <w:rPr>
                <w:b/>
                <w:sz w:val="24"/>
                <w:szCs w:val="24"/>
              </w:rPr>
              <w:t>Podmienky na absolvovanie predmetu:</w:t>
            </w:r>
          </w:p>
          <w:p w14:paraId="058F49CA" w14:textId="77777777" w:rsidR="00A866A6" w:rsidRPr="000F4E53" w:rsidRDefault="00AE178E" w:rsidP="000F4E53">
            <w:pPr>
              <w:jc w:val="both"/>
              <w:rPr>
                <w:sz w:val="24"/>
                <w:szCs w:val="24"/>
              </w:rPr>
            </w:pPr>
            <w:r w:rsidRPr="000F4E53">
              <w:rPr>
                <w:sz w:val="24"/>
                <w:szCs w:val="24"/>
              </w:rPr>
              <w:t>Podmienkou</w:t>
            </w:r>
            <w:r w:rsidRPr="000F4E53">
              <w:rPr>
                <w:spacing w:val="-22"/>
                <w:sz w:val="24"/>
                <w:szCs w:val="24"/>
              </w:rPr>
              <w:t xml:space="preserve"> </w:t>
            </w:r>
            <w:r w:rsidRPr="000F4E53">
              <w:rPr>
                <w:sz w:val="24"/>
                <w:szCs w:val="24"/>
              </w:rPr>
              <w:t>je</w:t>
            </w:r>
            <w:r w:rsidRPr="000F4E53">
              <w:rPr>
                <w:spacing w:val="-22"/>
                <w:sz w:val="24"/>
                <w:szCs w:val="24"/>
              </w:rPr>
              <w:t xml:space="preserve"> </w:t>
            </w:r>
            <w:r w:rsidRPr="000F4E53">
              <w:rPr>
                <w:sz w:val="24"/>
                <w:szCs w:val="24"/>
              </w:rPr>
              <w:t>absolvovanie</w:t>
            </w:r>
            <w:r w:rsidRPr="000F4E53">
              <w:rPr>
                <w:spacing w:val="-22"/>
                <w:sz w:val="24"/>
                <w:szCs w:val="24"/>
              </w:rPr>
              <w:t xml:space="preserve"> </w:t>
            </w:r>
            <w:r w:rsidRPr="000F4E53">
              <w:rPr>
                <w:sz w:val="24"/>
                <w:szCs w:val="24"/>
              </w:rPr>
              <w:t>individuálnej</w:t>
            </w:r>
            <w:r w:rsidRPr="000F4E53">
              <w:rPr>
                <w:spacing w:val="-22"/>
                <w:sz w:val="24"/>
                <w:szCs w:val="24"/>
              </w:rPr>
              <w:t xml:space="preserve"> </w:t>
            </w:r>
            <w:r w:rsidRPr="000F4E53">
              <w:rPr>
                <w:sz w:val="24"/>
                <w:szCs w:val="24"/>
              </w:rPr>
              <w:t>supervízie.</w:t>
            </w:r>
          </w:p>
          <w:p w14:paraId="2A1B3A7B" w14:textId="77777777" w:rsidR="00142532" w:rsidRDefault="00A866A6" w:rsidP="000F4E53">
            <w:pPr>
              <w:jc w:val="both"/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0F4E53">
              <w:rPr>
                <w:color w:val="222222"/>
                <w:sz w:val="24"/>
                <w:szCs w:val="24"/>
                <w:shd w:val="clear" w:color="auto" w:fill="FFFFFF"/>
              </w:rPr>
              <w:t xml:space="preserve">Skúška </w:t>
            </w:r>
            <w:r w:rsidRPr="000F4E53">
              <w:rPr>
                <w:sz w:val="24"/>
                <w:szCs w:val="24"/>
                <w:shd w:val="clear" w:color="auto" w:fill="FFFFFF"/>
              </w:rPr>
              <w:t>bude písomnou formou</w:t>
            </w:r>
            <w:r w:rsidRPr="000F4E53">
              <w:rPr>
                <w:color w:val="222222"/>
                <w:sz w:val="24"/>
                <w:szCs w:val="24"/>
                <w:shd w:val="clear" w:color="auto" w:fill="FFFFFF"/>
              </w:rPr>
              <w:t xml:space="preserve"> a pre jej úspešné zvládnutie musí študent dosiahnuť minimálne </w:t>
            </w:r>
          </w:p>
          <w:p w14:paraId="7D64EF2D" w14:textId="01F188D6" w:rsidR="00A866A6" w:rsidRPr="000F4E53" w:rsidRDefault="00A866A6" w:rsidP="000F4E53">
            <w:pPr>
              <w:jc w:val="both"/>
              <w:rPr>
                <w:sz w:val="24"/>
                <w:szCs w:val="24"/>
              </w:rPr>
            </w:pPr>
            <w:r w:rsidRPr="000F4E53">
              <w:rPr>
                <w:color w:val="222222"/>
                <w:sz w:val="24"/>
                <w:szCs w:val="24"/>
                <w:shd w:val="clear" w:color="auto" w:fill="FFFFFF"/>
              </w:rPr>
              <w:t>60 % bodov.</w:t>
            </w:r>
          </w:p>
          <w:p w14:paraId="68C1CE6C" w14:textId="760DE8F7" w:rsidR="00D840BE" w:rsidRPr="000F4E53" w:rsidRDefault="00A866A6" w:rsidP="000F4E53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4E53">
              <w:rPr>
                <w:color w:val="222222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D840BE" w:rsidRPr="000F4E53" w14:paraId="04EFAB08" w14:textId="77777777">
        <w:trPr>
          <w:trHeight w:val="1535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504BB2DC" w14:textId="3EAD6E9A" w:rsidR="00D840BE" w:rsidRPr="000F4E53" w:rsidRDefault="00AE178E" w:rsidP="000F4E53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0F4E53">
              <w:rPr>
                <w:b/>
                <w:sz w:val="24"/>
                <w:szCs w:val="24"/>
              </w:rPr>
              <w:t>Výsledky vzdelávania:</w:t>
            </w:r>
          </w:p>
          <w:p w14:paraId="6D0183B1" w14:textId="77777777" w:rsidR="00A866A6" w:rsidRPr="000F4E53" w:rsidRDefault="00A866A6" w:rsidP="000F4E53">
            <w:pPr>
              <w:pStyle w:val="Odsekzoznamu"/>
              <w:widowControl/>
              <w:numPr>
                <w:ilvl w:val="0"/>
                <w:numId w:val="4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0F4E53">
              <w:rPr>
                <w:b/>
                <w:sz w:val="24"/>
                <w:szCs w:val="24"/>
              </w:rPr>
              <w:t xml:space="preserve">Vedomosti: </w:t>
            </w:r>
            <w:r w:rsidRPr="000F4E53">
              <w:rPr>
                <w:bCs/>
                <w:sz w:val="24"/>
                <w:szCs w:val="24"/>
              </w:rPr>
              <w:t xml:space="preserve">pozná </w:t>
            </w:r>
            <w:r w:rsidRPr="000F4E53">
              <w:rPr>
                <w:sz w:val="24"/>
                <w:szCs w:val="24"/>
              </w:rPr>
              <w:t>postavenie supervízie v sociálnej práci a v iných pomáhajúcich profesiách. Pozná postupy a formy supervízie, ktoré sa realizujú v individuálnej supervízii v sociálnych organizáciách</w:t>
            </w:r>
            <w:r w:rsidRPr="000F4E53">
              <w:rPr>
                <w:bCs/>
                <w:sz w:val="24"/>
                <w:szCs w:val="24"/>
              </w:rPr>
              <w:t xml:space="preserve"> </w:t>
            </w:r>
          </w:p>
          <w:p w14:paraId="0E2D7803" w14:textId="1F450CCC" w:rsidR="00A866A6" w:rsidRPr="000F4E53" w:rsidRDefault="00A866A6" w:rsidP="000F4E53">
            <w:pPr>
              <w:pStyle w:val="Odsekzoznamu"/>
              <w:widowControl/>
              <w:numPr>
                <w:ilvl w:val="0"/>
                <w:numId w:val="4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0F4E53">
              <w:rPr>
                <w:b/>
                <w:sz w:val="24"/>
                <w:szCs w:val="24"/>
              </w:rPr>
              <w:t>Zručnosti:</w:t>
            </w:r>
            <w:r w:rsidRPr="000F4E53">
              <w:rPr>
                <w:sz w:val="24"/>
                <w:szCs w:val="24"/>
              </w:rPr>
              <w:t xml:space="preserve"> vie vypracovať supervízny plán a pomenovať zásady vedenia supervízie v rámci jej jednotlivých modelov</w:t>
            </w:r>
            <w:r w:rsidRPr="000F4E53">
              <w:rPr>
                <w:bCs/>
                <w:sz w:val="24"/>
                <w:szCs w:val="24"/>
              </w:rPr>
              <w:t>.</w:t>
            </w:r>
          </w:p>
          <w:p w14:paraId="03198428" w14:textId="4D570AC5" w:rsidR="00D840BE" w:rsidRPr="000F4E53" w:rsidRDefault="00A866A6" w:rsidP="000F4E53">
            <w:pPr>
              <w:pStyle w:val="Odsekzoznamu"/>
              <w:widowControl/>
              <w:numPr>
                <w:ilvl w:val="0"/>
                <w:numId w:val="4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0F4E53">
              <w:rPr>
                <w:b/>
                <w:sz w:val="24"/>
                <w:szCs w:val="24"/>
              </w:rPr>
              <w:t xml:space="preserve">Kompetentnosti: </w:t>
            </w:r>
            <w:r w:rsidRPr="00142532">
              <w:rPr>
                <w:bCs/>
                <w:sz w:val="24"/>
                <w:szCs w:val="24"/>
              </w:rPr>
              <w:t>má schopnosť</w:t>
            </w:r>
            <w:r w:rsidRPr="000F4E53">
              <w:rPr>
                <w:b/>
                <w:sz w:val="24"/>
                <w:szCs w:val="24"/>
              </w:rPr>
              <w:t xml:space="preserve"> </w:t>
            </w:r>
            <w:r w:rsidRPr="000F4E53">
              <w:rPr>
                <w:color w:val="000000"/>
                <w:sz w:val="24"/>
                <w:szCs w:val="24"/>
                <w:shd w:val="clear" w:color="auto" w:fill="FFFFFF"/>
              </w:rPr>
              <w:t>podporovať konštruktívny dialóg. Vie sa správať asertívne a používať efektívnu komunikáciu.</w:t>
            </w:r>
          </w:p>
        </w:tc>
      </w:tr>
      <w:tr w:rsidR="00D840BE" w:rsidRPr="000F4E53" w14:paraId="5FD2D98F" w14:textId="77777777" w:rsidTr="000F4E53">
        <w:trPr>
          <w:trHeight w:val="4106"/>
        </w:trPr>
        <w:tc>
          <w:tcPr>
            <w:tcW w:w="9638" w:type="dxa"/>
            <w:gridSpan w:val="2"/>
          </w:tcPr>
          <w:p w14:paraId="798103BC" w14:textId="77777777" w:rsidR="00D840BE" w:rsidRPr="000F4E53" w:rsidRDefault="00AE178E" w:rsidP="000F4E53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0F4E53">
              <w:rPr>
                <w:b/>
                <w:sz w:val="24"/>
                <w:szCs w:val="24"/>
              </w:rPr>
              <w:t>Stručná osnova predmetu:</w:t>
            </w:r>
          </w:p>
          <w:p w14:paraId="7BBB2CB0" w14:textId="77777777" w:rsidR="00A866A6" w:rsidRPr="000F4E53" w:rsidRDefault="00AE178E" w:rsidP="000F4E53">
            <w:pPr>
              <w:pStyle w:val="TableParagraph"/>
              <w:numPr>
                <w:ilvl w:val="0"/>
                <w:numId w:val="3"/>
              </w:numPr>
              <w:tabs>
                <w:tab w:val="left" w:pos="366"/>
              </w:tabs>
              <w:spacing w:line="249" w:lineRule="auto"/>
              <w:ind w:right="96" w:firstLine="0"/>
              <w:jc w:val="both"/>
              <w:rPr>
                <w:sz w:val="24"/>
                <w:szCs w:val="24"/>
              </w:rPr>
            </w:pPr>
            <w:r w:rsidRPr="000F4E53">
              <w:rPr>
                <w:sz w:val="24"/>
                <w:szCs w:val="24"/>
              </w:rPr>
              <w:t>História supervízie, funkcie supervízie, aktéri supervízie, - subjekt a objekt supervízie</w:t>
            </w:r>
          </w:p>
          <w:p w14:paraId="65792C1C" w14:textId="7A0EC307" w:rsidR="00D840BE" w:rsidRPr="000F4E53" w:rsidRDefault="00A866A6" w:rsidP="000F4E53">
            <w:pPr>
              <w:pStyle w:val="TableParagraph"/>
              <w:numPr>
                <w:ilvl w:val="0"/>
                <w:numId w:val="3"/>
              </w:numPr>
              <w:tabs>
                <w:tab w:val="left" w:pos="366"/>
              </w:tabs>
              <w:spacing w:line="249" w:lineRule="auto"/>
              <w:ind w:right="96" w:firstLine="0"/>
              <w:jc w:val="both"/>
              <w:rPr>
                <w:sz w:val="24"/>
                <w:szCs w:val="24"/>
              </w:rPr>
            </w:pPr>
            <w:r w:rsidRPr="000F4E53">
              <w:rPr>
                <w:sz w:val="24"/>
                <w:szCs w:val="24"/>
              </w:rPr>
              <w:t>M</w:t>
            </w:r>
            <w:r w:rsidR="00AE178E" w:rsidRPr="000F4E53">
              <w:rPr>
                <w:sz w:val="24"/>
                <w:szCs w:val="24"/>
              </w:rPr>
              <w:t>odely v supervízii. Spätná väzba v supervízii. Predstavenie cyklického</w:t>
            </w:r>
            <w:r w:rsidR="00AE178E" w:rsidRPr="000F4E53">
              <w:rPr>
                <w:spacing w:val="-14"/>
                <w:sz w:val="24"/>
                <w:szCs w:val="24"/>
              </w:rPr>
              <w:t xml:space="preserve"> </w:t>
            </w:r>
            <w:r w:rsidR="00AE178E" w:rsidRPr="000F4E53">
              <w:rPr>
                <w:sz w:val="24"/>
                <w:szCs w:val="24"/>
              </w:rPr>
              <w:t>modelu.</w:t>
            </w:r>
          </w:p>
          <w:p w14:paraId="749E2395" w14:textId="77777777" w:rsidR="00D840BE" w:rsidRPr="000F4E53" w:rsidRDefault="00AE178E" w:rsidP="000F4E53">
            <w:pPr>
              <w:pStyle w:val="TableParagraph"/>
              <w:numPr>
                <w:ilvl w:val="0"/>
                <w:numId w:val="3"/>
              </w:numPr>
              <w:tabs>
                <w:tab w:val="left" w:pos="358"/>
              </w:tabs>
              <w:spacing w:before="2"/>
              <w:ind w:left="358" w:hanging="240"/>
              <w:jc w:val="both"/>
              <w:rPr>
                <w:sz w:val="24"/>
                <w:szCs w:val="24"/>
              </w:rPr>
            </w:pPr>
            <w:r w:rsidRPr="000F4E53">
              <w:rPr>
                <w:sz w:val="24"/>
                <w:szCs w:val="24"/>
              </w:rPr>
              <w:t>Formy supervízie : individuálna alebo</w:t>
            </w:r>
            <w:r w:rsidRPr="000F4E53">
              <w:rPr>
                <w:spacing w:val="-8"/>
                <w:sz w:val="24"/>
                <w:szCs w:val="24"/>
              </w:rPr>
              <w:t xml:space="preserve"> </w:t>
            </w:r>
            <w:r w:rsidRPr="000F4E53">
              <w:rPr>
                <w:sz w:val="24"/>
                <w:szCs w:val="24"/>
              </w:rPr>
              <w:t>skupinová</w:t>
            </w:r>
          </w:p>
          <w:p w14:paraId="71C7FD2B" w14:textId="023D8CDF" w:rsidR="00D840BE" w:rsidRPr="000F4E53" w:rsidRDefault="00A866A6" w:rsidP="000F4E53">
            <w:pPr>
              <w:pStyle w:val="TableParagraph"/>
              <w:tabs>
                <w:tab w:val="left" w:pos="258"/>
              </w:tabs>
              <w:jc w:val="both"/>
              <w:rPr>
                <w:sz w:val="24"/>
                <w:szCs w:val="24"/>
              </w:rPr>
            </w:pPr>
            <w:r w:rsidRPr="000F4E53">
              <w:rPr>
                <w:sz w:val="24"/>
                <w:szCs w:val="24"/>
              </w:rPr>
              <w:t xml:space="preserve">4. </w:t>
            </w:r>
            <w:r w:rsidR="00AE178E" w:rsidRPr="000F4E53">
              <w:rPr>
                <w:sz w:val="24"/>
                <w:szCs w:val="24"/>
              </w:rPr>
              <w:t>Reflexia študenta na prácu s klientmi v rámci odbornej praxe - vzťah a proces</w:t>
            </w:r>
            <w:r w:rsidR="00AE178E" w:rsidRPr="000F4E53">
              <w:rPr>
                <w:spacing w:val="-10"/>
                <w:sz w:val="24"/>
                <w:szCs w:val="24"/>
              </w:rPr>
              <w:t xml:space="preserve"> </w:t>
            </w:r>
            <w:r w:rsidR="00AE178E" w:rsidRPr="000F4E53">
              <w:rPr>
                <w:sz w:val="24"/>
                <w:szCs w:val="24"/>
              </w:rPr>
              <w:t>práce</w:t>
            </w:r>
          </w:p>
          <w:p w14:paraId="20484625" w14:textId="5308717C" w:rsidR="00D840BE" w:rsidRPr="000F4E53" w:rsidRDefault="00A866A6" w:rsidP="000F4E53">
            <w:pPr>
              <w:pStyle w:val="TableParagraph"/>
              <w:tabs>
                <w:tab w:val="left" w:pos="258"/>
              </w:tabs>
              <w:jc w:val="both"/>
              <w:rPr>
                <w:sz w:val="24"/>
                <w:szCs w:val="24"/>
              </w:rPr>
            </w:pPr>
            <w:r w:rsidRPr="000F4E53">
              <w:rPr>
                <w:sz w:val="24"/>
                <w:szCs w:val="24"/>
              </w:rPr>
              <w:t xml:space="preserve">5. </w:t>
            </w:r>
            <w:r w:rsidR="00AE178E" w:rsidRPr="000F4E53">
              <w:rPr>
                <w:sz w:val="24"/>
                <w:szCs w:val="24"/>
              </w:rPr>
              <w:t>Reflexia na predložený</w:t>
            </w:r>
            <w:r w:rsidR="00AE178E" w:rsidRPr="000F4E53">
              <w:rPr>
                <w:spacing w:val="-2"/>
                <w:sz w:val="24"/>
                <w:szCs w:val="24"/>
              </w:rPr>
              <w:t xml:space="preserve"> </w:t>
            </w:r>
            <w:r w:rsidR="00AE178E" w:rsidRPr="000F4E53">
              <w:rPr>
                <w:sz w:val="24"/>
                <w:szCs w:val="24"/>
              </w:rPr>
              <w:t>problém</w:t>
            </w:r>
          </w:p>
          <w:p w14:paraId="0FB7C619" w14:textId="64B1DD6C" w:rsidR="00D840BE" w:rsidRPr="000F4E53" w:rsidRDefault="00A866A6" w:rsidP="000F4E53">
            <w:pPr>
              <w:pStyle w:val="TableParagraph"/>
              <w:tabs>
                <w:tab w:val="left" w:pos="258"/>
              </w:tabs>
              <w:jc w:val="both"/>
              <w:rPr>
                <w:sz w:val="24"/>
                <w:szCs w:val="24"/>
              </w:rPr>
            </w:pPr>
            <w:r w:rsidRPr="000F4E53">
              <w:rPr>
                <w:sz w:val="24"/>
                <w:szCs w:val="24"/>
              </w:rPr>
              <w:t xml:space="preserve">6. </w:t>
            </w:r>
            <w:r w:rsidR="00AE178E" w:rsidRPr="000F4E53">
              <w:rPr>
                <w:sz w:val="24"/>
                <w:szCs w:val="24"/>
              </w:rPr>
              <w:t>Poskytnutie priestoru k premýšľaniu, sebareflexii a sebahodnotenie supervidovaného</w:t>
            </w:r>
            <w:r w:rsidR="00AE178E" w:rsidRPr="000F4E53">
              <w:rPr>
                <w:spacing w:val="-39"/>
                <w:sz w:val="24"/>
                <w:szCs w:val="24"/>
              </w:rPr>
              <w:t xml:space="preserve"> </w:t>
            </w:r>
            <w:r w:rsidR="00AE178E" w:rsidRPr="000F4E53">
              <w:rPr>
                <w:sz w:val="24"/>
                <w:szCs w:val="24"/>
              </w:rPr>
              <w:t>študenta,</w:t>
            </w:r>
          </w:p>
          <w:p w14:paraId="18375998" w14:textId="449DB80D" w:rsidR="00D840BE" w:rsidRPr="000F4E53" w:rsidRDefault="00A866A6" w:rsidP="000F4E53">
            <w:pPr>
              <w:pStyle w:val="TableParagraph"/>
              <w:tabs>
                <w:tab w:val="left" w:pos="258"/>
              </w:tabs>
              <w:jc w:val="both"/>
              <w:rPr>
                <w:sz w:val="24"/>
                <w:szCs w:val="24"/>
              </w:rPr>
            </w:pPr>
            <w:r w:rsidRPr="000F4E53">
              <w:rPr>
                <w:sz w:val="24"/>
                <w:szCs w:val="24"/>
              </w:rPr>
              <w:t xml:space="preserve">7. </w:t>
            </w:r>
            <w:r w:rsidR="00AE178E" w:rsidRPr="000F4E53">
              <w:rPr>
                <w:sz w:val="24"/>
                <w:szCs w:val="24"/>
              </w:rPr>
              <w:t>Rozšírenie možnosti práce s klientom – získanie nového v</w:t>
            </w:r>
            <w:r w:rsidRPr="000F4E53">
              <w:rPr>
                <w:sz w:val="24"/>
                <w:szCs w:val="24"/>
              </w:rPr>
              <w:t>z</w:t>
            </w:r>
            <w:r w:rsidR="00AE178E" w:rsidRPr="000F4E53">
              <w:rPr>
                <w:sz w:val="24"/>
                <w:szCs w:val="24"/>
              </w:rPr>
              <w:t>hľadu do</w:t>
            </w:r>
            <w:r w:rsidR="00AE178E" w:rsidRPr="000F4E53">
              <w:rPr>
                <w:spacing w:val="-11"/>
                <w:sz w:val="24"/>
                <w:szCs w:val="24"/>
              </w:rPr>
              <w:t xml:space="preserve"> </w:t>
            </w:r>
            <w:r w:rsidR="00AE178E" w:rsidRPr="000F4E53">
              <w:rPr>
                <w:sz w:val="24"/>
                <w:szCs w:val="24"/>
              </w:rPr>
              <w:t>situácie</w:t>
            </w:r>
          </w:p>
          <w:p w14:paraId="1E74CBA7" w14:textId="56D2C9CB" w:rsidR="00D840BE" w:rsidRPr="000F4E53" w:rsidRDefault="00A866A6" w:rsidP="000F4E53">
            <w:pPr>
              <w:pStyle w:val="TableParagraph"/>
              <w:tabs>
                <w:tab w:val="left" w:pos="258"/>
              </w:tabs>
              <w:jc w:val="both"/>
              <w:rPr>
                <w:sz w:val="24"/>
                <w:szCs w:val="24"/>
              </w:rPr>
            </w:pPr>
            <w:r w:rsidRPr="000F4E53">
              <w:rPr>
                <w:sz w:val="24"/>
                <w:szCs w:val="24"/>
              </w:rPr>
              <w:t xml:space="preserve">8. </w:t>
            </w:r>
            <w:r w:rsidR="00AE178E" w:rsidRPr="000F4E53">
              <w:rPr>
                <w:sz w:val="24"/>
                <w:szCs w:val="24"/>
              </w:rPr>
              <w:t>Poskytovanie spätnej väzby zo strany supervízora -</w:t>
            </w:r>
            <w:r w:rsidR="00AE178E" w:rsidRPr="000F4E53">
              <w:rPr>
                <w:spacing w:val="-9"/>
                <w:sz w:val="24"/>
                <w:szCs w:val="24"/>
              </w:rPr>
              <w:t xml:space="preserve"> </w:t>
            </w:r>
            <w:r w:rsidR="00AE178E" w:rsidRPr="000F4E53">
              <w:rPr>
                <w:sz w:val="24"/>
                <w:szCs w:val="24"/>
              </w:rPr>
              <w:t>tútora</w:t>
            </w:r>
          </w:p>
          <w:p w14:paraId="01B57853" w14:textId="52030F55" w:rsidR="00D840BE" w:rsidRPr="000F4E53" w:rsidRDefault="00A866A6" w:rsidP="000F4E53">
            <w:pPr>
              <w:pStyle w:val="TableParagraph"/>
              <w:jc w:val="both"/>
              <w:rPr>
                <w:sz w:val="24"/>
                <w:szCs w:val="24"/>
              </w:rPr>
            </w:pPr>
            <w:r w:rsidRPr="000F4E53">
              <w:rPr>
                <w:sz w:val="24"/>
                <w:szCs w:val="24"/>
              </w:rPr>
              <w:t xml:space="preserve">9. </w:t>
            </w:r>
            <w:r w:rsidR="00AE178E" w:rsidRPr="000F4E53">
              <w:rPr>
                <w:sz w:val="24"/>
                <w:szCs w:val="24"/>
              </w:rPr>
              <w:t>Cyklický model supervízie.</w:t>
            </w:r>
          </w:p>
          <w:p w14:paraId="29D5B38A" w14:textId="7C899172" w:rsidR="00D840BE" w:rsidRPr="000F4E53" w:rsidRDefault="00A866A6" w:rsidP="000F4E53">
            <w:pPr>
              <w:pStyle w:val="TableParagraph"/>
              <w:tabs>
                <w:tab w:val="left" w:pos="258"/>
              </w:tabs>
              <w:jc w:val="both"/>
              <w:rPr>
                <w:sz w:val="24"/>
                <w:szCs w:val="24"/>
              </w:rPr>
            </w:pPr>
            <w:r w:rsidRPr="000F4E53">
              <w:rPr>
                <w:sz w:val="24"/>
                <w:szCs w:val="24"/>
              </w:rPr>
              <w:t xml:space="preserve">10. </w:t>
            </w:r>
            <w:r w:rsidR="00AE178E" w:rsidRPr="000F4E53">
              <w:rPr>
                <w:sz w:val="24"/>
                <w:szCs w:val="24"/>
              </w:rPr>
              <w:t>Zmluva /vyjadrenie vzájomného súhlasu o spoluprácu obidvoch</w:t>
            </w:r>
            <w:r w:rsidR="00AE178E" w:rsidRPr="000F4E53">
              <w:rPr>
                <w:spacing w:val="-9"/>
                <w:sz w:val="24"/>
                <w:szCs w:val="24"/>
              </w:rPr>
              <w:t xml:space="preserve"> </w:t>
            </w:r>
            <w:r w:rsidR="00AE178E" w:rsidRPr="000F4E53">
              <w:rPr>
                <w:sz w:val="24"/>
                <w:szCs w:val="24"/>
              </w:rPr>
              <w:t>strán</w:t>
            </w:r>
          </w:p>
          <w:p w14:paraId="06556F22" w14:textId="05BB466E" w:rsidR="00D840BE" w:rsidRPr="000F4E53" w:rsidRDefault="00A866A6" w:rsidP="000F4E53">
            <w:pPr>
              <w:pStyle w:val="TableParagraph"/>
              <w:tabs>
                <w:tab w:val="left" w:pos="258"/>
              </w:tabs>
              <w:jc w:val="both"/>
              <w:rPr>
                <w:sz w:val="24"/>
                <w:szCs w:val="24"/>
              </w:rPr>
            </w:pPr>
            <w:r w:rsidRPr="000F4E53">
              <w:rPr>
                <w:sz w:val="24"/>
                <w:szCs w:val="24"/>
              </w:rPr>
              <w:t xml:space="preserve">11. </w:t>
            </w:r>
            <w:r w:rsidR="00AE178E" w:rsidRPr="000F4E53">
              <w:rPr>
                <w:sz w:val="24"/>
                <w:szCs w:val="24"/>
              </w:rPr>
              <w:t>Zameranie /čím sa „supervízia zaoberá“, vzťah a proces práce s</w:t>
            </w:r>
            <w:r w:rsidR="00AE178E" w:rsidRPr="000F4E53">
              <w:rPr>
                <w:spacing w:val="-14"/>
                <w:sz w:val="24"/>
                <w:szCs w:val="24"/>
              </w:rPr>
              <w:t xml:space="preserve"> </w:t>
            </w:r>
            <w:r w:rsidR="00AE178E" w:rsidRPr="000F4E53">
              <w:rPr>
                <w:sz w:val="24"/>
                <w:szCs w:val="24"/>
              </w:rPr>
              <w:t>klientom</w:t>
            </w:r>
          </w:p>
          <w:p w14:paraId="16952619" w14:textId="3D2669F2" w:rsidR="00D840BE" w:rsidRPr="000F4E53" w:rsidRDefault="00A866A6" w:rsidP="000F4E53">
            <w:pPr>
              <w:pStyle w:val="TableParagraph"/>
              <w:tabs>
                <w:tab w:val="left" w:pos="258"/>
              </w:tabs>
              <w:jc w:val="both"/>
              <w:rPr>
                <w:sz w:val="24"/>
                <w:szCs w:val="24"/>
              </w:rPr>
            </w:pPr>
            <w:r w:rsidRPr="000F4E53">
              <w:rPr>
                <w:sz w:val="24"/>
                <w:szCs w:val="24"/>
              </w:rPr>
              <w:t xml:space="preserve">12. </w:t>
            </w:r>
            <w:r w:rsidR="00AE178E" w:rsidRPr="000F4E53">
              <w:rPr>
                <w:sz w:val="24"/>
                <w:szCs w:val="24"/>
              </w:rPr>
              <w:t>Priestor / podpora, výzva, potvrdenie v práci, pátranie,</w:t>
            </w:r>
            <w:r w:rsidR="00AE178E" w:rsidRPr="000F4E53">
              <w:rPr>
                <w:spacing w:val="-4"/>
                <w:sz w:val="24"/>
                <w:szCs w:val="24"/>
              </w:rPr>
              <w:t xml:space="preserve"> </w:t>
            </w:r>
            <w:r w:rsidR="00AE178E" w:rsidRPr="000F4E53">
              <w:rPr>
                <w:sz w:val="24"/>
                <w:szCs w:val="24"/>
              </w:rPr>
              <w:t>objavovanie...</w:t>
            </w:r>
          </w:p>
          <w:p w14:paraId="158664B9" w14:textId="490C2007" w:rsidR="00D840BE" w:rsidRPr="000F4E53" w:rsidRDefault="00A866A6" w:rsidP="000F4E53">
            <w:pPr>
              <w:pStyle w:val="TableParagraph"/>
              <w:tabs>
                <w:tab w:val="left" w:pos="258"/>
              </w:tabs>
              <w:jc w:val="both"/>
              <w:rPr>
                <w:sz w:val="24"/>
                <w:szCs w:val="24"/>
              </w:rPr>
            </w:pPr>
            <w:r w:rsidRPr="000F4E53">
              <w:rPr>
                <w:sz w:val="24"/>
                <w:szCs w:val="24"/>
              </w:rPr>
              <w:t xml:space="preserve">13. </w:t>
            </w:r>
            <w:r w:rsidR="00AE178E" w:rsidRPr="000F4E53">
              <w:rPr>
                <w:sz w:val="24"/>
                <w:szCs w:val="24"/>
              </w:rPr>
              <w:t>Most /vrátenie sa naspäť a</w:t>
            </w:r>
            <w:r w:rsidRPr="000F4E53">
              <w:rPr>
                <w:spacing w:val="-6"/>
                <w:sz w:val="24"/>
                <w:szCs w:val="24"/>
              </w:rPr>
              <w:t> </w:t>
            </w:r>
            <w:r w:rsidR="00AE178E" w:rsidRPr="000F4E53">
              <w:rPr>
                <w:sz w:val="24"/>
                <w:szCs w:val="24"/>
              </w:rPr>
              <w:t>súvislosti</w:t>
            </w:r>
            <w:r w:rsidRPr="000F4E53">
              <w:rPr>
                <w:sz w:val="24"/>
                <w:szCs w:val="24"/>
              </w:rPr>
              <w:t>, z</w:t>
            </w:r>
            <w:r w:rsidR="00AE178E" w:rsidRPr="000F4E53">
              <w:rPr>
                <w:sz w:val="24"/>
                <w:szCs w:val="24"/>
              </w:rPr>
              <w:t>hrnutie /záverečná</w:t>
            </w:r>
            <w:r w:rsidR="00AE178E" w:rsidRPr="000F4E53">
              <w:rPr>
                <w:spacing w:val="-3"/>
                <w:sz w:val="24"/>
                <w:szCs w:val="24"/>
              </w:rPr>
              <w:t xml:space="preserve"> </w:t>
            </w:r>
            <w:r w:rsidR="00AE178E" w:rsidRPr="000F4E53">
              <w:rPr>
                <w:sz w:val="24"/>
                <w:szCs w:val="24"/>
              </w:rPr>
              <w:t>rekapituláci</w:t>
            </w:r>
            <w:r w:rsidRPr="000F4E53">
              <w:rPr>
                <w:sz w:val="24"/>
                <w:szCs w:val="24"/>
              </w:rPr>
              <w:t>a</w:t>
            </w:r>
          </w:p>
        </w:tc>
      </w:tr>
    </w:tbl>
    <w:p w14:paraId="36F12050" w14:textId="77777777" w:rsidR="00D840BE" w:rsidRPr="000F4E53" w:rsidRDefault="00D840BE" w:rsidP="000F4E53">
      <w:pPr>
        <w:jc w:val="both"/>
        <w:rPr>
          <w:sz w:val="24"/>
          <w:szCs w:val="24"/>
        </w:rPr>
        <w:sectPr w:rsidR="00D840BE" w:rsidRPr="000F4E53">
          <w:headerReference w:type="default" r:id="rId7"/>
          <w:footerReference w:type="default" r:id="rId8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1"/>
        <w:gridCol w:w="1604"/>
        <w:gridCol w:w="1604"/>
        <w:gridCol w:w="1604"/>
        <w:gridCol w:w="1604"/>
        <w:gridCol w:w="1611"/>
      </w:tblGrid>
      <w:tr w:rsidR="00D840BE" w:rsidRPr="000F4E53" w14:paraId="76843F3B" w14:textId="77777777">
        <w:trPr>
          <w:trHeight w:val="2691"/>
        </w:trPr>
        <w:tc>
          <w:tcPr>
            <w:tcW w:w="9638" w:type="dxa"/>
            <w:gridSpan w:val="6"/>
          </w:tcPr>
          <w:p w14:paraId="5B715CFA" w14:textId="77777777" w:rsidR="00D840BE" w:rsidRPr="000F4E53" w:rsidRDefault="00AE178E" w:rsidP="000F4E53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0F4E53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32A44914" w14:textId="77777777" w:rsidR="004F10CB" w:rsidRPr="004F10CB" w:rsidRDefault="004F10CB" w:rsidP="004F10CB">
            <w:pPr>
              <w:pStyle w:val="TableParagraph"/>
              <w:spacing w:line="247" w:lineRule="auto"/>
              <w:ind w:left="121" w:right="245"/>
              <w:jc w:val="both"/>
              <w:rPr>
                <w:sz w:val="24"/>
                <w:szCs w:val="24"/>
              </w:rPr>
            </w:pPr>
            <w:r w:rsidRPr="004F10CB">
              <w:rPr>
                <w:sz w:val="24"/>
                <w:szCs w:val="24"/>
              </w:rPr>
              <w:t xml:space="preserve">BURSOVÁ, J. </w:t>
            </w:r>
            <w:r w:rsidRPr="004F10CB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4F10CB">
              <w:rPr>
                <w:rStyle w:val="Siln"/>
                <w:b w:val="0"/>
                <w:bCs w:val="0"/>
                <w:sz w:val="24"/>
                <w:szCs w:val="24"/>
              </w:rPr>
              <w:t xml:space="preserve">Supervízia ako kľúčová priorita v sociálnych službách. </w:t>
            </w:r>
            <w:r w:rsidRPr="004F10CB">
              <w:rPr>
                <w:color w:val="333333"/>
                <w:sz w:val="24"/>
                <w:szCs w:val="24"/>
                <w:shd w:val="clear" w:color="auto" w:fill="FFFFFF"/>
              </w:rPr>
              <w:t>Uherské Hradište (Česko) : Akademie krizového řízení a managementu, 2020. ISBN 978-80-88398-01-1, s. 155-164 </w:t>
            </w:r>
          </w:p>
          <w:p w14:paraId="6394509E" w14:textId="77777777" w:rsidR="004F10CB" w:rsidRPr="004F10CB" w:rsidRDefault="004F10CB" w:rsidP="004F10CB">
            <w:pPr>
              <w:pStyle w:val="TableParagraph"/>
              <w:spacing w:line="247" w:lineRule="auto"/>
              <w:ind w:left="121" w:right="245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4F10CB">
              <w:rPr>
                <w:sz w:val="24"/>
                <w:szCs w:val="24"/>
              </w:rPr>
              <w:t xml:space="preserve">BURSOVÁ, J. </w:t>
            </w:r>
            <w:r w:rsidRPr="004F10CB">
              <w:rPr>
                <w:rStyle w:val="Siln"/>
                <w:b w:val="0"/>
                <w:bCs w:val="0"/>
                <w:sz w:val="24"/>
                <w:szCs w:val="24"/>
              </w:rPr>
              <w:t>Supervízia a jej význam v pomáhajúcich profesiách</w:t>
            </w:r>
            <w:r w:rsidRPr="004F10CB">
              <w:rPr>
                <w:color w:val="333333"/>
                <w:sz w:val="24"/>
                <w:szCs w:val="24"/>
                <w:shd w:val="clear" w:color="auto" w:fill="FFFFFF"/>
              </w:rPr>
              <w:t>. In: </w:t>
            </w:r>
            <w:r w:rsidRPr="004F10CB">
              <w:rPr>
                <w:i/>
                <w:iCs/>
                <w:color w:val="333333"/>
                <w:sz w:val="24"/>
                <w:szCs w:val="24"/>
                <w:shd w:val="clear" w:color="auto" w:fill="FFFFFF"/>
              </w:rPr>
              <w:t>Sociálna práca v súčasnej spoločnosti 1</w:t>
            </w:r>
            <w:r w:rsidRPr="004F10CB">
              <w:rPr>
                <w:color w:val="333333"/>
                <w:sz w:val="24"/>
                <w:szCs w:val="24"/>
                <w:shd w:val="clear" w:color="auto" w:fill="FFFFFF"/>
              </w:rPr>
              <w:t> [elektronický dokument] : zborník príspevkov z medzinárodnej vedeckej konferencie. Ružomberok: Katolícka univerzita v Ružomberku. VERBUM - vydavateľstvo KU, 2021. ISBN 978-80-561-0861-1, s. 59-67</w:t>
            </w:r>
          </w:p>
          <w:p w14:paraId="14E15514" w14:textId="6E25DECE" w:rsidR="00D840BE" w:rsidRPr="004F10CB" w:rsidRDefault="00AE178E" w:rsidP="000F4E53">
            <w:pPr>
              <w:pStyle w:val="TableParagraph"/>
              <w:spacing w:line="249" w:lineRule="auto"/>
              <w:ind w:left="121" w:right="245"/>
              <w:jc w:val="both"/>
              <w:rPr>
                <w:sz w:val="24"/>
                <w:szCs w:val="24"/>
              </w:rPr>
            </w:pPr>
            <w:r w:rsidRPr="004F10CB">
              <w:rPr>
                <w:sz w:val="24"/>
                <w:szCs w:val="24"/>
              </w:rPr>
              <w:t>HAWKINS, P.- SHOHET,R. Supervízia v pomáhajúcich profesiách,</w:t>
            </w:r>
            <w:r w:rsidR="00A866A6" w:rsidRPr="004F10CB">
              <w:rPr>
                <w:sz w:val="24"/>
                <w:szCs w:val="24"/>
              </w:rPr>
              <w:t xml:space="preserve"> </w:t>
            </w:r>
            <w:r w:rsidRPr="004F10CB">
              <w:rPr>
                <w:sz w:val="24"/>
                <w:szCs w:val="24"/>
              </w:rPr>
              <w:t>Praha:</w:t>
            </w:r>
            <w:r w:rsidR="00A866A6" w:rsidRPr="004F10CB">
              <w:rPr>
                <w:sz w:val="24"/>
                <w:szCs w:val="24"/>
              </w:rPr>
              <w:t xml:space="preserve"> </w:t>
            </w:r>
            <w:r w:rsidRPr="004F10CB">
              <w:rPr>
                <w:sz w:val="24"/>
                <w:szCs w:val="24"/>
              </w:rPr>
              <w:t>Portál, 2004. 202</w:t>
            </w:r>
            <w:r w:rsidR="00A866A6" w:rsidRPr="004F10CB">
              <w:rPr>
                <w:sz w:val="24"/>
                <w:szCs w:val="24"/>
              </w:rPr>
              <w:t xml:space="preserve"> </w:t>
            </w:r>
            <w:r w:rsidRPr="004F10CB">
              <w:rPr>
                <w:sz w:val="24"/>
                <w:szCs w:val="24"/>
              </w:rPr>
              <w:t>s. ISBN</w:t>
            </w:r>
            <w:r w:rsidR="00A866A6" w:rsidRPr="004F10CB">
              <w:rPr>
                <w:sz w:val="24"/>
                <w:szCs w:val="24"/>
              </w:rPr>
              <w:t xml:space="preserve"> </w:t>
            </w:r>
            <w:r w:rsidRPr="004F10CB">
              <w:rPr>
                <w:sz w:val="24"/>
                <w:szCs w:val="24"/>
              </w:rPr>
              <w:t>80-7178-715-9.</w:t>
            </w:r>
          </w:p>
          <w:p w14:paraId="23899FF5" w14:textId="77777777" w:rsidR="00D840BE" w:rsidRPr="000F4E53" w:rsidRDefault="00AE178E" w:rsidP="000F4E53">
            <w:pPr>
              <w:pStyle w:val="TableParagraph"/>
              <w:spacing w:line="249" w:lineRule="auto"/>
              <w:ind w:left="121" w:right="578"/>
              <w:jc w:val="both"/>
              <w:rPr>
                <w:sz w:val="24"/>
                <w:szCs w:val="24"/>
              </w:rPr>
            </w:pPr>
            <w:r w:rsidRPr="004F10CB">
              <w:rPr>
                <w:sz w:val="24"/>
                <w:szCs w:val="24"/>
              </w:rPr>
              <w:t>NAVRÁTIL, P. – ŠIŠLÁKOVÁ, M. (eds.). Praktické vzdělávání v sociální práci. Svazek 1., Brno : Tribun</w:t>
            </w:r>
            <w:r w:rsidRPr="000F4E53">
              <w:rPr>
                <w:sz w:val="24"/>
                <w:szCs w:val="24"/>
              </w:rPr>
              <w:t xml:space="preserve"> EU s.r.o, 2007. 184 s. ISBN 978-80-7399-343-6.</w:t>
            </w:r>
          </w:p>
          <w:p w14:paraId="0B2D76D6" w14:textId="0271FFC3" w:rsidR="00D840BE" w:rsidRPr="000F4E53" w:rsidRDefault="00AE178E" w:rsidP="000F4E53">
            <w:pPr>
              <w:pStyle w:val="TableParagraph"/>
              <w:spacing w:before="2" w:line="249" w:lineRule="auto"/>
              <w:ind w:left="121" w:right="245"/>
              <w:jc w:val="both"/>
              <w:rPr>
                <w:sz w:val="24"/>
                <w:szCs w:val="24"/>
              </w:rPr>
            </w:pPr>
            <w:r w:rsidRPr="000F4E53">
              <w:rPr>
                <w:sz w:val="24"/>
                <w:szCs w:val="24"/>
              </w:rPr>
              <w:t>MYDLÍKOVÁ, E. Sociálne poradenstvo. Bratislava: ASSP, 2002. 66 s. ISBN 8096871315. KOLLÁRIK, T. Metódy sociálno</w:t>
            </w:r>
            <w:r w:rsidR="00A866A6" w:rsidRPr="000F4E53">
              <w:rPr>
                <w:sz w:val="24"/>
                <w:szCs w:val="24"/>
              </w:rPr>
              <w:t>-</w:t>
            </w:r>
            <w:r w:rsidRPr="000F4E53">
              <w:rPr>
                <w:sz w:val="24"/>
                <w:szCs w:val="24"/>
              </w:rPr>
              <w:t>psychologickej praxe. Bratislava: Ikar, 2004. ISBN 8055107653.</w:t>
            </w:r>
          </w:p>
          <w:p w14:paraId="201F43F1" w14:textId="77777777" w:rsidR="00A866A6" w:rsidRPr="000F4E53" w:rsidRDefault="00A866A6" w:rsidP="000F4E53">
            <w:pPr>
              <w:pStyle w:val="TableParagraph"/>
              <w:spacing w:before="2" w:line="249" w:lineRule="auto"/>
              <w:ind w:left="121" w:right="245"/>
              <w:jc w:val="both"/>
              <w:rPr>
                <w:sz w:val="24"/>
                <w:szCs w:val="24"/>
                <w:shd w:val="clear" w:color="auto" w:fill="FFFFFF"/>
              </w:rPr>
            </w:pPr>
            <w:r w:rsidRPr="000F4E53">
              <w:rPr>
                <w:sz w:val="24"/>
                <w:szCs w:val="24"/>
              </w:rPr>
              <w:t xml:space="preserve">VASKA, L. </w:t>
            </w:r>
            <w:hyperlink r:id="rId9" w:history="1">
              <w:r w:rsidRPr="000F4E53">
                <w:rPr>
                  <w:rStyle w:val="Hypertextovprepojenie"/>
                  <w:color w:val="auto"/>
                  <w:sz w:val="24"/>
                  <w:szCs w:val="24"/>
                  <w:u w:val="none"/>
                  <w:shd w:val="clear" w:color="auto" w:fill="FFFFFF"/>
                </w:rPr>
                <w:t>Teoretické aspekty supervízie začínajúcich sociálnych pracovníkov</w:t>
              </w:r>
            </w:hyperlink>
            <w:r w:rsidRPr="000F4E53">
              <w:rPr>
                <w:sz w:val="24"/>
                <w:szCs w:val="24"/>
              </w:rPr>
              <w:t xml:space="preserve">. </w:t>
            </w:r>
            <w:r w:rsidRPr="000F4E53">
              <w:rPr>
                <w:sz w:val="24"/>
                <w:szCs w:val="24"/>
                <w:shd w:val="clear" w:color="auto" w:fill="FFFFFF"/>
              </w:rPr>
              <w:t>Bratislava : Iris , 2012</w:t>
            </w:r>
            <w:r w:rsidRPr="000F4E53">
              <w:rPr>
                <w:sz w:val="24"/>
                <w:szCs w:val="24"/>
              </w:rPr>
              <w:t xml:space="preserve">. 175 s. ISBN </w:t>
            </w:r>
            <w:r w:rsidRPr="000F4E53">
              <w:rPr>
                <w:sz w:val="24"/>
                <w:szCs w:val="24"/>
                <w:shd w:val="clear" w:color="auto" w:fill="FFFFFF"/>
              </w:rPr>
              <w:t>978-80-89238-70-5</w:t>
            </w:r>
          </w:p>
          <w:p w14:paraId="71CA3C9D" w14:textId="2B305A96" w:rsidR="00A866A6" w:rsidRPr="000F4E53" w:rsidRDefault="00A866A6" w:rsidP="000F4E53">
            <w:pPr>
              <w:pStyle w:val="TableParagraph"/>
              <w:spacing w:before="2" w:line="249" w:lineRule="auto"/>
              <w:ind w:left="121" w:right="245"/>
              <w:jc w:val="both"/>
              <w:rPr>
                <w:sz w:val="24"/>
                <w:szCs w:val="24"/>
              </w:rPr>
            </w:pPr>
            <w:r w:rsidRPr="000F4E53">
              <w:rPr>
                <w:sz w:val="24"/>
                <w:szCs w:val="24"/>
              </w:rPr>
              <w:t xml:space="preserve">VÁVROVÁ, S. </w:t>
            </w:r>
            <w:hyperlink r:id="rId10" w:history="1">
              <w:r w:rsidR="009E495A" w:rsidRPr="000F4E53">
                <w:rPr>
                  <w:rStyle w:val="Hypertextovprepojenie"/>
                  <w:color w:val="auto"/>
                  <w:sz w:val="24"/>
                  <w:szCs w:val="24"/>
                  <w:u w:val="none"/>
                  <w:shd w:val="clear" w:color="auto" w:fill="FFFFFF"/>
                </w:rPr>
                <w:t>Doprovázení v pomáhajících profesích</w:t>
              </w:r>
            </w:hyperlink>
            <w:r w:rsidR="009E495A" w:rsidRPr="000F4E53">
              <w:rPr>
                <w:sz w:val="24"/>
                <w:szCs w:val="24"/>
              </w:rPr>
              <w:t xml:space="preserve">. </w:t>
            </w:r>
            <w:r w:rsidR="005806E5" w:rsidRPr="000F4E53">
              <w:rPr>
                <w:sz w:val="24"/>
                <w:szCs w:val="24"/>
              </w:rPr>
              <w:t>P</w:t>
            </w:r>
            <w:r w:rsidR="009E495A" w:rsidRPr="000F4E53">
              <w:rPr>
                <w:sz w:val="24"/>
                <w:szCs w:val="24"/>
                <w:shd w:val="clear" w:color="auto" w:fill="FFFFFF"/>
              </w:rPr>
              <w:t>raha : Portál , 2012. 159 s. ISBN 978-80-262-0087-1</w:t>
            </w:r>
          </w:p>
        </w:tc>
      </w:tr>
      <w:tr w:rsidR="00D840BE" w:rsidRPr="000F4E53" w14:paraId="0E7CBD87" w14:textId="77777777">
        <w:trPr>
          <w:trHeight w:val="675"/>
        </w:trPr>
        <w:tc>
          <w:tcPr>
            <w:tcW w:w="9638" w:type="dxa"/>
            <w:gridSpan w:val="6"/>
          </w:tcPr>
          <w:p w14:paraId="4A7A9F5D" w14:textId="77777777" w:rsidR="00D840BE" w:rsidRPr="000F4E53" w:rsidRDefault="00AE178E" w:rsidP="000F4E53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0F4E53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5D408009" w14:textId="77777777" w:rsidR="00D840BE" w:rsidRPr="000F4E53" w:rsidRDefault="00AE178E" w:rsidP="000F4E53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0F4E53">
              <w:rPr>
                <w:sz w:val="24"/>
                <w:szCs w:val="24"/>
              </w:rPr>
              <w:t>slovenský jazyk, český jazyk</w:t>
            </w:r>
          </w:p>
        </w:tc>
      </w:tr>
      <w:tr w:rsidR="00D840BE" w:rsidRPr="000F4E53" w14:paraId="541858A9" w14:textId="77777777">
        <w:trPr>
          <w:trHeight w:val="382"/>
        </w:trPr>
        <w:tc>
          <w:tcPr>
            <w:tcW w:w="9638" w:type="dxa"/>
            <w:gridSpan w:val="6"/>
            <w:tcBorders>
              <w:bottom w:val="single" w:sz="12" w:space="0" w:color="000000"/>
            </w:tcBorders>
          </w:tcPr>
          <w:p w14:paraId="627F98DE" w14:textId="77777777" w:rsidR="00D840BE" w:rsidRPr="000F4E53" w:rsidRDefault="00AE178E" w:rsidP="000F4E53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0F4E53">
              <w:rPr>
                <w:b/>
                <w:sz w:val="24"/>
                <w:szCs w:val="24"/>
              </w:rPr>
              <w:t>Poznámky:</w:t>
            </w:r>
          </w:p>
        </w:tc>
      </w:tr>
      <w:tr w:rsidR="00D840BE" w:rsidRPr="000F4E53" w14:paraId="02E4A9ED" w14:textId="77777777">
        <w:trPr>
          <w:trHeight w:val="621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450E2755" w14:textId="77777777" w:rsidR="00D840BE" w:rsidRPr="000F4E53" w:rsidRDefault="00AE178E" w:rsidP="000F4E53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0F4E53">
              <w:rPr>
                <w:b/>
                <w:sz w:val="24"/>
                <w:szCs w:val="24"/>
              </w:rPr>
              <w:t>Hodnotenie predmetov</w:t>
            </w:r>
          </w:p>
          <w:p w14:paraId="4B07BCD9" w14:textId="77777777" w:rsidR="00D840BE" w:rsidRPr="000F4E53" w:rsidRDefault="00AE178E" w:rsidP="000F4E53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0F4E53">
              <w:rPr>
                <w:sz w:val="24"/>
                <w:szCs w:val="24"/>
              </w:rPr>
              <w:t>Celkový počet hodnotených študentov: 309</w:t>
            </w:r>
          </w:p>
        </w:tc>
      </w:tr>
      <w:tr w:rsidR="00D840BE" w:rsidRPr="000F4E53" w14:paraId="0DA2C692" w14:textId="77777777">
        <w:trPr>
          <w:trHeight w:val="401"/>
        </w:trPr>
        <w:tc>
          <w:tcPr>
            <w:tcW w:w="1611" w:type="dxa"/>
            <w:tcBorders>
              <w:left w:val="single" w:sz="12" w:space="0" w:color="000000"/>
            </w:tcBorders>
          </w:tcPr>
          <w:p w14:paraId="19579B74" w14:textId="77777777" w:rsidR="00D840BE" w:rsidRPr="000F4E53" w:rsidRDefault="00AE178E" w:rsidP="000F4E53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</w:rPr>
            </w:pPr>
            <w:r w:rsidRPr="000F4E53">
              <w:rPr>
                <w:sz w:val="24"/>
                <w:szCs w:val="24"/>
              </w:rPr>
              <w:t>A</w:t>
            </w:r>
          </w:p>
        </w:tc>
        <w:tc>
          <w:tcPr>
            <w:tcW w:w="1604" w:type="dxa"/>
          </w:tcPr>
          <w:p w14:paraId="50F36704" w14:textId="77777777" w:rsidR="00D840BE" w:rsidRPr="000F4E53" w:rsidRDefault="00AE178E" w:rsidP="000F4E53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</w:rPr>
            </w:pPr>
            <w:r w:rsidRPr="000F4E53">
              <w:rPr>
                <w:sz w:val="24"/>
                <w:szCs w:val="24"/>
              </w:rPr>
              <w:t>B</w:t>
            </w:r>
          </w:p>
        </w:tc>
        <w:tc>
          <w:tcPr>
            <w:tcW w:w="1604" w:type="dxa"/>
          </w:tcPr>
          <w:p w14:paraId="24C3E5F0" w14:textId="77777777" w:rsidR="00D840BE" w:rsidRPr="000F4E53" w:rsidRDefault="00AE178E" w:rsidP="000F4E53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</w:rPr>
            </w:pPr>
            <w:r w:rsidRPr="000F4E53">
              <w:rPr>
                <w:sz w:val="24"/>
                <w:szCs w:val="24"/>
              </w:rPr>
              <w:t>C</w:t>
            </w:r>
          </w:p>
        </w:tc>
        <w:tc>
          <w:tcPr>
            <w:tcW w:w="1604" w:type="dxa"/>
          </w:tcPr>
          <w:p w14:paraId="0A58E7BB" w14:textId="77777777" w:rsidR="00D840BE" w:rsidRPr="000F4E53" w:rsidRDefault="00AE178E" w:rsidP="000F4E53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</w:rPr>
            </w:pPr>
            <w:r w:rsidRPr="000F4E53">
              <w:rPr>
                <w:sz w:val="24"/>
                <w:szCs w:val="24"/>
              </w:rPr>
              <w:t>D</w:t>
            </w:r>
          </w:p>
        </w:tc>
        <w:tc>
          <w:tcPr>
            <w:tcW w:w="1604" w:type="dxa"/>
          </w:tcPr>
          <w:p w14:paraId="0FBEA59D" w14:textId="77777777" w:rsidR="00D840BE" w:rsidRPr="000F4E53" w:rsidRDefault="00AE178E" w:rsidP="000F4E53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</w:rPr>
            </w:pPr>
            <w:r w:rsidRPr="000F4E53">
              <w:rPr>
                <w:sz w:val="24"/>
                <w:szCs w:val="24"/>
              </w:rPr>
              <w:t>E</w:t>
            </w:r>
          </w:p>
        </w:tc>
        <w:tc>
          <w:tcPr>
            <w:tcW w:w="1611" w:type="dxa"/>
            <w:tcBorders>
              <w:right w:val="single" w:sz="12" w:space="0" w:color="000000"/>
            </w:tcBorders>
          </w:tcPr>
          <w:p w14:paraId="1FE41FC0" w14:textId="77777777" w:rsidR="00D840BE" w:rsidRPr="000F4E53" w:rsidRDefault="00AE178E" w:rsidP="000F4E53">
            <w:pPr>
              <w:pStyle w:val="TableParagraph"/>
              <w:spacing w:before="34"/>
              <w:ind w:left="512" w:right="488"/>
              <w:jc w:val="both"/>
              <w:rPr>
                <w:sz w:val="24"/>
                <w:szCs w:val="24"/>
              </w:rPr>
            </w:pPr>
            <w:r w:rsidRPr="000F4E53">
              <w:rPr>
                <w:sz w:val="24"/>
                <w:szCs w:val="24"/>
              </w:rPr>
              <w:t>FX</w:t>
            </w:r>
          </w:p>
        </w:tc>
      </w:tr>
      <w:tr w:rsidR="00D840BE" w:rsidRPr="000F4E53" w14:paraId="0DD2BB8E" w14:textId="77777777">
        <w:trPr>
          <w:trHeight w:val="401"/>
        </w:trPr>
        <w:tc>
          <w:tcPr>
            <w:tcW w:w="1611" w:type="dxa"/>
            <w:tcBorders>
              <w:left w:val="single" w:sz="12" w:space="0" w:color="000000"/>
              <w:bottom w:val="single" w:sz="12" w:space="0" w:color="000000"/>
            </w:tcBorders>
          </w:tcPr>
          <w:p w14:paraId="38A87CE5" w14:textId="77777777" w:rsidR="00D840BE" w:rsidRPr="000F4E53" w:rsidRDefault="00AE178E" w:rsidP="000F4E53">
            <w:pPr>
              <w:pStyle w:val="TableParagraph"/>
              <w:spacing w:before="34"/>
              <w:ind w:left="517" w:right="488"/>
              <w:jc w:val="both"/>
              <w:rPr>
                <w:sz w:val="24"/>
                <w:szCs w:val="24"/>
              </w:rPr>
            </w:pPr>
            <w:r w:rsidRPr="000F4E53">
              <w:rPr>
                <w:sz w:val="24"/>
                <w:szCs w:val="24"/>
              </w:rPr>
              <w:t>44.34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32CC3D53" w14:textId="77777777" w:rsidR="00D840BE" w:rsidRPr="000F4E53" w:rsidRDefault="00AE178E" w:rsidP="000F4E53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</w:rPr>
            </w:pPr>
            <w:r w:rsidRPr="000F4E53">
              <w:rPr>
                <w:sz w:val="24"/>
                <w:szCs w:val="24"/>
              </w:rPr>
              <w:t>32.69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605974B7" w14:textId="77777777" w:rsidR="00D840BE" w:rsidRPr="000F4E53" w:rsidRDefault="00AE178E" w:rsidP="000F4E53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</w:rPr>
            </w:pPr>
            <w:r w:rsidRPr="000F4E53">
              <w:rPr>
                <w:sz w:val="24"/>
                <w:szCs w:val="24"/>
              </w:rPr>
              <w:t>13.27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62DF68F8" w14:textId="77777777" w:rsidR="00D840BE" w:rsidRPr="000F4E53" w:rsidRDefault="00AE178E" w:rsidP="000F4E53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</w:rPr>
            </w:pPr>
            <w:r w:rsidRPr="000F4E53">
              <w:rPr>
                <w:sz w:val="24"/>
                <w:szCs w:val="24"/>
              </w:rPr>
              <w:t>6.15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2FCADFCA" w14:textId="77777777" w:rsidR="00D840BE" w:rsidRPr="000F4E53" w:rsidRDefault="00AE178E" w:rsidP="000F4E53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</w:rPr>
            </w:pPr>
            <w:r w:rsidRPr="000F4E53">
              <w:rPr>
                <w:sz w:val="24"/>
                <w:szCs w:val="24"/>
              </w:rPr>
              <w:t>2.27</w:t>
            </w:r>
          </w:p>
        </w:tc>
        <w:tc>
          <w:tcPr>
            <w:tcW w:w="1611" w:type="dxa"/>
            <w:tcBorders>
              <w:bottom w:val="single" w:sz="12" w:space="0" w:color="000000"/>
              <w:right w:val="single" w:sz="12" w:space="0" w:color="000000"/>
            </w:tcBorders>
          </w:tcPr>
          <w:p w14:paraId="14F81F3A" w14:textId="77777777" w:rsidR="00D840BE" w:rsidRPr="000F4E53" w:rsidRDefault="00AE178E" w:rsidP="000F4E53">
            <w:pPr>
              <w:pStyle w:val="TableParagraph"/>
              <w:spacing w:before="34"/>
              <w:ind w:left="512" w:right="488"/>
              <w:jc w:val="both"/>
              <w:rPr>
                <w:sz w:val="24"/>
                <w:szCs w:val="24"/>
              </w:rPr>
            </w:pPr>
            <w:r w:rsidRPr="000F4E53">
              <w:rPr>
                <w:sz w:val="24"/>
                <w:szCs w:val="24"/>
              </w:rPr>
              <w:t>1.29</w:t>
            </w:r>
          </w:p>
        </w:tc>
      </w:tr>
      <w:tr w:rsidR="00D840BE" w:rsidRPr="000F4E53" w14:paraId="76D0E69A" w14:textId="77777777">
        <w:trPr>
          <w:trHeight w:val="382"/>
        </w:trPr>
        <w:tc>
          <w:tcPr>
            <w:tcW w:w="9638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14:paraId="6871F500" w14:textId="77777777" w:rsidR="00D840BE" w:rsidRPr="000F4E53" w:rsidRDefault="00AE178E" w:rsidP="000F4E53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0F4E53">
              <w:rPr>
                <w:b/>
                <w:sz w:val="24"/>
                <w:szCs w:val="24"/>
              </w:rPr>
              <w:t xml:space="preserve">Vyučujúci: </w:t>
            </w:r>
            <w:r w:rsidRPr="000F4E53">
              <w:rPr>
                <w:sz w:val="24"/>
                <w:szCs w:val="24"/>
              </w:rPr>
              <w:t>doc. PhDr. Janka Bursová, PhD., MBA, Mgr. Veronika Bandžuchová, PhD.</w:t>
            </w:r>
          </w:p>
        </w:tc>
      </w:tr>
      <w:tr w:rsidR="00D840BE" w:rsidRPr="000F4E53" w14:paraId="6BF90B97" w14:textId="77777777">
        <w:trPr>
          <w:trHeight w:val="383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472B8779" w14:textId="77A40E5B" w:rsidR="00D840BE" w:rsidRPr="000F4E53" w:rsidRDefault="00AE178E" w:rsidP="000F4E53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0F4E53">
              <w:rPr>
                <w:b/>
                <w:sz w:val="24"/>
                <w:szCs w:val="24"/>
              </w:rPr>
              <w:t xml:space="preserve">Dátum poslednej zmeny: </w:t>
            </w:r>
            <w:r w:rsidRPr="000F4E53">
              <w:rPr>
                <w:sz w:val="24"/>
                <w:szCs w:val="24"/>
              </w:rPr>
              <w:t>1</w:t>
            </w:r>
            <w:r w:rsidR="005806E5" w:rsidRPr="000F4E53">
              <w:rPr>
                <w:sz w:val="24"/>
                <w:szCs w:val="24"/>
              </w:rPr>
              <w:t>0</w:t>
            </w:r>
            <w:r w:rsidRPr="000F4E53">
              <w:rPr>
                <w:sz w:val="24"/>
                <w:szCs w:val="24"/>
              </w:rPr>
              <w:t>.0</w:t>
            </w:r>
            <w:r w:rsidR="005806E5" w:rsidRPr="000F4E53">
              <w:rPr>
                <w:sz w:val="24"/>
                <w:szCs w:val="24"/>
              </w:rPr>
              <w:t>3</w:t>
            </w:r>
            <w:r w:rsidRPr="000F4E53">
              <w:rPr>
                <w:sz w:val="24"/>
                <w:szCs w:val="24"/>
              </w:rPr>
              <w:t>.20</w:t>
            </w:r>
            <w:r w:rsidR="005806E5" w:rsidRPr="000F4E53">
              <w:rPr>
                <w:sz w:val="24"/>
                <w:szCs w:val="24"/>
              </w:rPr>
              <w:t>22</w:t>
            </w:r>
          </w:p>
        </w:tc>
      </w:tr>
      <w:tr w:rsidR="00D840BE" w:rsidRPr="000F4E53" w14:paraId="162DF833" w14:textId="77777777">
        <w:trPr>
          <w:trHeight w:val="388"/>
        </w:trPr>
        <w:tc>
          <w:tcPr>
            <w:tcW w:w="9638" w:type="dxa"/>
            <w:gridSpan w:val="6"/>
          </w:tcPr>
          <w:p w14:paraId="4C3E8981" w14:textId="77777777" w:rsidR="00D840BE" w:rsidRPr="000F4E53" w:rsidRDefault="00AE178E" w:rsidP="000F4E53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0F4E53">
              <w:rPr>
                <w:b/>
                <w:sz w:val="24"/>
                <w:szCs w:val="24"/>
              </w:rPr>
              <w:t xml:space="preserve">Schválil: </w:t>
            </w:r>
            <w:r w:rsidRPr="000F4E53">
              <w:rPr>
                <w:sz w:val="24"/>
                <w:szCs w:val="24"/>
              </w:rPr>
              <w:t>prof. ThDr. Edward Zygmunt Jarmoch, PhD.</w:t>
            </w:r>
          </w:p>
        </w:tc>
      </w:tr>
    </w:tbl>
    <w:p w14:paraId="7C978A4D" w14:textId="77777777" w:rsidR="00AE178E" w:rsidRPr="000F4E53" w:rsidRDefault="00AE178E" w:rsidP="000F4E53">
      <w:pPr>
        <w:jc w:val="both"/>
        <w:rPr>
          <w:sz w:val="24"/>
          <w:szCs w:val="24"/>
        </w:rPr>
      </w:pPr>
    </w:p>
    <w:sectPr w:rsidR="00AE178E" w:rsidRPr="000F4E53"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315F7D" w14:textId="77777777" w:rsidR="008023D9" w:rsidRDefault="008023D9">
      <w:r>
        <w:separator/>
      </w:r>
    </w:p>
  </w:endnote>
  <w:endnote w:type="continuationSeparator" w:id="0">
    <w:p w14:paraId="1B725084" w14:textId="77777777" w:rsidR="008023D9" w:rsidRDefault="00802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AD1A4" w14:textId="77777777" w:rsidR="00D840BE" w:rsidRDefault="00D06F8C">
    <w:pPr>
      <w:pStyle w:val="Zkladntext"/>
      <w:spacing w:line="14" w:lineRule="auto"/>
      <w:rPr>
        <w:b w:val="0"/>
        <w:sz w:val="20"/>
      </w:rPr>
    </w:pPr>
    <w:r>
      <w:pict w14:anchorId="05A0F3E7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inset="0,0,0,0">
            <w:txbxContent>
              <w:p w14:paraId="0AB99C38" w14:textId="67839395" w:rsidR="00D840BE" w:rsidRDefault="00AE178E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06F8C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CEC684" w14:textId="77777777" w:rsidR="008023D9" w:rsidRDefault="008023D9">
      <w:r>
        <w:separator/>
      </w:r>
    </w:p>
  </w:footnote>
  <w:footnote w:type="continuationSeparator" w:id="0">
    <w:p w14:paraId="564D7B14" w14:textId="77777777" w:rsidR="008023D9" w:rsidRDefault="008023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76424" w14:textId="77777777" w:rsidR="00954521" w:rsidRDefault="00954521" w:rsidP="00954521">
    <w:pPr>
      <w:pStyle w:val="Hlavika"/>
      <w:jc w:val="right"/>
    </w:pPr>
    <w:r>
      <w:t>FO-082/0</w:t>
    </w:r>
  </w:p>
  <w:p w14:paraId="3602BB88" w14:textId="77777777" w:rsidR="00954521" w:rsidRDefault="0095452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6330"/>
    <w:multiLevelType w:val="hybridMultilevel"/>
    <w:tmpl w:val="0AFE1C44"/>
    <w:lvl w:ilvl="0" w:tplc="DBCE1016">
      <w:start w:val="1"/>
      <w:numFmt w:val="decimal"/>
      <w:lvlText w:val="%1."/>
      <w:lvlJc w:val="left"/>
      <w:pPr>
        <w:ind w:left="118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807C8D9C">
      <w:numFmt w:val="bullet"/>
      <w:lvlText w:val="•"/>
      <w:lvlJc w:val="left"/>
      <w:pPr>
        <w:ind w:left="1069" w:hanging="248"/>
      </w:pPr>
      <w:rPr>
        <w:rFonts w:hint="default"/>
        <w:lang w:val="sk-SK" w:eastAsia="en-US" w:bidi="ar-SA"/>
      </w:rPr>
    </w:lvl>
    <w:lvl w:ilvl="2" w:tplc="15663D44">
      <w:numFmt w:val="bullet"/>
      <w:lvlText w:val="•"/>
      <w:lvlJc w:val="left"/>
      <w:pPr>
        <w:ind w:left="2019" w:hanging="248"/>
      </w:pPr>
      <w:rPr>
        <w:rFonts w:hint="default"/>
        <w:lang w:val="sk-SK" w:eastAsia="en-US" w:bidi="ar-SA"/>
      </w:rPr>
    </w:lvl>
    <w:lvl w:ilvl="3" w:tplc="AD8C5774">
      <w:numFmt w:val="bullet"/>
      <w:lvlText w:val="•"/>
      <w:lvlJc w:val="left"/>
      <w:pPr>
        <w:ind w:left="2969" w:hanging="248"/>
      </w:pPr>
      <w:rPr>
        <w:rFonts w:hint="default"/>
        <w:lang w:val="sk-SK" w:eastAsia="en-US" w:bidi="ar-SA"/>
      </w:rPr>
    </w:lvl>
    <w:lvl w:ilvl="4" w:tplc="938CF202">
      <w:numFmt w:val="bullet"/>
      <w:lvlText w:val="•"/>
      <w:lvlJc w:val="left"/>
      <w:pPr>
        <w:ind w:left="3919" w:hanging="248"/>
      </w:pPr>
      <w:rPr>
        <w:rFonts w:hint="default"/>
        <w:lang w:val="sk-SK" w:eastAsia="en-US" w:bidi="ar-SA"/>
      </w:rPr>
    </w:lvl>
    <w:lvl w:ilvl="5" w:tplc="CC2C4B96">
      <w:numFmt w:val="bullet"/>
      <w:lvlText w:val="•"/>
      <w:lvlJc w:val="left"/>
      <w:pPr>
        <w:ind w:left="4869" w:hanging="248"/>
      </w:pPr>
      <w:rPr>
        <w:rFonts w:hint="default"/>
        <w:lang w:val="sk-SK" w:eastAsia="en-US" w:bidi="ar-SA"/>
      </w:rPr>
    </w:lvl>
    <w:lvl w:ilvl="6" w:tplc="45BEE6BC">
      <w:numFmt w:val="bullet"/>
      <w:lvlText w:val="•"/>
      <w:lvlJc w:val="left"/>
      <w:pPr>
        <w:ind w:left="5818" w:hanging="248"/>
      </w:pPr>
      <w:rPr>
        <w:rFonts w:hint="default"/>
        <w:lang w:val="sk-SK" w:eastAsia="en-US" w:bidi="ar-SA"/>
      </w:rPr>
    </w:lvl>
    <w:lvl w:ilvl="7" w:tplc="4266BE24">
      <w:numFmt w:val="bullet"/>
      <w:lvlText w:val="•"/>
      <w:lvlJc w:val="left"/>
      <w:pPr>
        <w:ind w:left="6768" w:hanging="248"/>
      </w:pPr>
      <w:rPr>
        <w:rFonts w:hint="default"/>
        <w:lang w:val="sk-SK" w:eastAsia="en-US" w:bidi="ar-SA"/>
      </w:rPr>
    </w:lvl>
    <w:lvl w:ilvl="8" w:tplc="1EF87F4E">
      <w:numFmt w:val="bullet"/>
      <w:lvlText w:val="•"/>
      <w:lvlJc w:val="left"/>
      <w:pPr>
        <w:ind w:left="7718" w:hanging="248"/>
      </w:pPr>
      <w:rPr>
        <w:rFonts w:hint="default"/>
        <w:lang w:val="sk-SK" w:eastAsia="en-US" w:bidi="ar-SA"/>
      </w:rPr>
    </w:lvl>
  </w:abstractNum>
  <w:abstractNum w:abstractNumId="1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40610"/>
    <w:multiLevelType w:val="hybridMultilevel"/>
    <w:tmpl w:val="7D3AAEFA"/>
    <w:lvl w:ilvl="0" w:tplc="441EBD3E">
      <w:numFmt w:val="bullet"/>
      <w:lvlText w:val="-"/>
      <w:lvlJc w:val="left"/>
      <w:pPr>
        <w:ind w:left="257" w:hanging="1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91F4D25C">
      <w:numFmt w:val="bullet"/>
      <w:lvlText w:val="•"/>
      <w:lvlJc w:val="left"/>
      <w:pPr>
        <w:ind w:left="1195" w:hanging="140"/>
      </w:pPr>
      <w:rPr>
        <w:rFonts w:hint="default"/>
        <w:lang w:val="sk-SK" w:eastAsia="en-US" w:bidi="ar-SA"/>
      </w:rPr>
    </w:lvl>
    <w:lvl w:ilvl="2" w:tplc="99864BDC">
      <w:numFmt w:val="bullet"/>
      <w:lvlText w:val="•"/>
      <w:lvlJc w:val="left"/>
      <w:pPr>
        <w:ind w:left="2131" w:hanging="140"/>
      </w:pPr>
      <w:rPr>
        <w:rFonts w:hint="default"/>
        <w:lang w:val="sk-SK" w:eastAsia="en-US" w:bidi="ar-SA"/>
      </w:rPr>
    </w:lvl>
    <w:lvl w:ilvl="3" w:tplc="CC1CCB96">
      <w:numFmt w:val="bullet"/>
      <w:lvlText w:val="•"/>
      <w:lvlJc w:val="left"/>
      <w:pPr>
        <w:ind w:left="3067" w:hanging="140"/>
      </w:pPr>
      <w:rPr>
        <w:rFonts w:hint="default"/>
        <w:lang w:val="sk-SK" w:eastAsia="en-US" w:bidi="ar-SA"/>
      </w:rPr>
    </w:lvl>
    <w:lvl w:ilvl="4" w:tplc="B624F3E8">
      <w:numFmt w:val="bullet"/>
      <w:lvlText w:val="•"/>
      <w:lvlJc w:val="left"/>
      <w:pPr>
        <w:ind w:left="4003" w:hanging="140"/>
      </w:pPr>
      <w:rPr>
        <w:rFonts w:hint="default"/>
        <w:lang w:val="sk-SK" w:eastAsia="en-US" w:bidi="ar-SA"/>
      </w:rPr>
    </w:lvl>
    <w:lvl w:ilvl="5" w:tplc="A56A775E">
      <w:numFmt w:val="bullet"/>
      <w:lvlText w:val="•"/>
      <w:lvlJc w:val="left"/>
      <w:pPr>
        <w:ind w:left="4939" w:hanging="140"/>
      </w:pPr>
      <w:rPr>
        <w:rFonts w:hint="default"/>
        <w:lang w:val="sk-SK" w:eastAsia="en-US" w:bidi="ar-SA"/>
      </w:rPr>
    </w:lvl>
    <w:lvl w:ilvl="6" w:tplc="D3F62442">
      <w:numFmt w:val="bullet"/>
      <w:lvlText w:val="•"/>
      <w:lvlJc w:val="left"/>
      <w:pPr>
        <w:ind w:left="5874" w:hanging="140"/>
      </w:pPr>
      <w:rPr>
        <w:rFonts w:hint="default"/>
        <w:lang w:val="sk-SK" w:eastAsia="en-US" w:bidi="ar-SA"/>
      </w:rPr>
    </w:lvl>
    <w:lvl w:ilvl="7" w:tplc="45DC9558">
      <w:numFmt w:val="bullet"/>
      <w:lvlText w:val="•"/>
      <w:lvlJc w:val="left"/>
      <w:pPr>
        <w:ind w:left="6810" w:hanging="140"/>
      </w:pPr>
      <w:rPr>
        <w:rFonts w:hint="default"/>
        <w:lang w:val="sk-SK" w:eastAsia="en-US" w:bidi="ar-SA"/>
      </w:rPr>
    </w:lvl>
    <w:lvl w:ilvl="8" w:tplc="DCB24E72">
      <w:numFmt w:val="bullet"/>
      <w:lvlText w:val="•"/>
      <w:lvlJc w:val="left"/>
      <w:pPr>
        <w:ind w:left="7746" w:hanging="140"/>
      </w:pPr>
      <w:rPr>
        <w:rFonts w:hint="default"/>
        <w:lang w:val="sk-SK" w:eastAsia="en-US" w:bidi="ar-SA"/>
      </w:rPr>
    </w:lvl>
  </w:abstractNum>
  <w:abstractNum w:abstractNumId="3" w15:restartNumberingAfterBreak="0">
    <w:nsid w:val="75767BA4"/>
    <w:multiLevelType w:val="hybridMultilevel"/>
    <w:tmpl w:val="3F1C7F9A"/>
    <w:lvl w:ilvl="0" w:tplc="D1C4FF60">
      <w:numFmt w:val="bullet"/>
      <w:lvlText w:val="-"/>
      <w:lvlJc w:val="left"/>
      <w:pPr>
        <w:ind w:left="257" w:hanging="1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CD2A77FE">
      <w:numFmt w:val="bullet"/>
      <w:lvlText w:val="•"/>
      <w:lvlJc w:val="left"/>
      <w:pPr>
        <w:ind w:left="1195" w:hanging="140"/>
      </w:pPr>
      <w:rPr>
        <w:rFonts w:hint="default"/>
        <w:lang w:val="sk-SK" w:eastAsia="en-US" w:bidi="ar-SA"/>
      </w:rPr>
    </w:lvl>
    <w:lvl w:ilvl="2" w:tplc="E264A876">
      <w:numFmt w:val="bullet"/>
      <w:lvlText w:val="•"/>
      <w:lvlJc w:val="left"/>
      <w:pPr>
        <w:ind w:left="2131" w:hanging="140"/>
      </w:pPr>
      <w:rPr>
        <w:rFonts w:hint="default"/>
        <w:lang w:val="sk-SK" w:eastAsia="en-US" w:bidi="ar-SA"/>
      </w:rPr>
    </w:lvl>
    <w:lvl w:ilvl="3" w:tplc="4D74B520">
      <w:numFmt w:val="bullet"/>
      <w:lvlText w:val="•"/>
      <w:lvlJc w:val="left"/>
      <w:pPr>
        <w:ind w:left="3067" w:hanging="140"/>
      </w:pPr>
      <w:rPr>
        <w:rFonts w:hint="default"/>
        <w:lang w:val="sk-SK" w:eastAsia="en-US" w:bidi="ar-SA"/>
      </w:rPr>
    </w:lvl>
    <w:lvl w:ilvl="4" w:tplc="36D4DC96">
      <w:numFmt w:val="bullet"/>
      <w:lvlText w:val="•"/>
      <w:lvlJc w:val="left"/>
      <w:pPr>
        <w:ind w:left="4003" w:hanging="140"/>
      </w:pPr>
      <w:rPr>
        <w:rFonts w:hint="default"/>
        <w:lang w:val="sk-SK" w:eastAsia="en-US" w:bidi="ar-SA"/>
      </w:rPr>
    </w:lvl>
    <w:lvl w:ilvl="5" w:tplc="15B4E8E0">
      <w:numFmt w:val="bullet"/>
      <w:lvlText w:val="•"/>
      <w:lvlJc w:val="left"/>
      <w:pPr>
        <w:ind w:left="4939" w:hanging="140"/>
      </w:pPr>
      <w:rPr>
        <w:rFonts w:hint="default"/>
        <w:lang w:val="sk-SK" w:eastAsia="en-US" w:bidi="ar-SA"/>
      </w:rPr>
    </w:lvl>
    <w:lvl w:ilvl="6" w:tplc="57387BD6">
      <w:numFmt w:val="bullet"/>
      <w:lvlText w:val="•"/>
      <w:lvlJc w:val="left"/>
      <w:pPr>
        <w:ind w:left="5874" w:hanging="140"/>
      </w:pPr>
      <w:rPr>
        <w:rFonts w:hint="default"/>
        <w:lang w:val="sk-SK" w:eastAsia="en-US" w:bidi="ar-SA"/>
      </w:rPr>
    </w:lvl>
    <w:lvl w:ilvl="7" w:tplc="240EA68A">
      <w:numFmt w:val="bullet"/>
      <w:lvlText w:val="•"/>
      <w:lvlJc w:val="left"/>
      <w:pPr>
        <w:ind w:left="6810" w:hanging="140"/>
      </w:pPr>
      <w:rPr>
        <w:rFonts w:hint="default"/>
        <w:lang w:val="sk-SK" w:eastAsia="en-US" w:bidi="ar-SA"/>
      </w:rPr>
    </w:lvl>
    <w:lvl w:ilvl="8" w:tplc="76586C58">
      <w:numFmt w:val="bullet"/>
      <w:lvlText w:val="•"/>
      <w:lvlJc w:val="left"/>
      <w:pPr>
        <w:ind w:left="7746" w:hanging="140"/>
      </w:pPr>
      <w:rPr>
        <w:rFonts w:hint="default"/>
        <w:lang w:val="sk-SK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D840BE"/>
    <w:rsid w:val="000F4E53"/>
    <w:rsid w:val="00142532"/>
    <w:rsid w:val="002D4B72"/>
    <w:rsid w:val="00480AD7"/>
    <w:rsid w:val="004F10CB"/>
    <w:rsid w:val="005806E5"/>
    <w:rsid w:val="00786003"/>
    <w:rsid w:val="008023D9"/>
    <w:rsid w:val="008255C3"/>
    <w:rsid w:val="00954521"/>
    <w:rsid w:val="009E495A"/>
    <w:rsid w:val="00A866A6"/>
    <w:rsid w:val="00AE178E"/>
    <w:rsid w:val="00D06F8C"/>
    <w:rsid w:val="00D840BE"/>
    <w:rsid w:val="00F3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755440D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95452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54521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95452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54521"/>
    <w:rPr>
      <w:rFonts w:ascii="Times New Roman" w:eastAsia="Times New Roman" w:hAnsi="Times New Roman" w:cs="Times New Roman"/>
      <w:lang w:val="sk-SK"/>
    </w:rPr>
  </w:style>
  <w:style w:type="character" w:styleId="Hypertextovprepojenie">
    <w:name w:val="Hyperlink"/>
    <w:basedOn w:val="Predvolenpsmoodseku"/>
    <w:uiPriority w:val="99"/>
    <w:semiHidden/>
    <w:unhideWhenUsed/>
    <w:rsid w:val="00A866A6"/>
    <w:rPr>
      <w:color w:val="0000FF"/>
      <w:u w:val="single"/>
    </w:rPr>
  </w:style>
  <w:style w:type="character" w:styleId="Siln">
    <w:name w:val="Strong"/>
    <w:basedOn w:val="Predvolenpsmoodseku"/>
    <w:uiPriority w:val="22"/>
    <w:qFormat/>
    <w:rsid w:val="004F10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chamo.kis3g.sk/lib/item?id=chamo:10343616&amp;theme=kurukt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hamo.kis3g.sk/lib/item?id=chamo:10487233&amp;theme=kurukt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Veronika Kurillová</cp:lastModifiedBy>
  <cp:revision>11</cp:revision>
  <dcterms:created xsi:type="dcterms:W3CDTF">2022-03-03T08:56:00Z</dcterms:created>
  <dcterms:modified xsi:type="dcterms:W3CDTF">2022-05-04T08:52:00Z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